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5DEBF" w14:textId="1201C4AC" w:rsidR="00446C64" w:rsidRPr="00446C64" w:rsidRDefault="00446C64" w:rsidP="00446C64">
      <w:pPr>
        <w:rPr>
          <w:rFonts w:ascii="Verdana" w:hAnsi="Verdana" w:cs="HelveticaNeueW02-47LtCn"/>
          <w:b/>
          <w:bCs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b/>
          <w:bCs/>
          <w:color w:val="1A1A1A"/>
          <w:sz w:val="20"/>
          <w:szCs w:val="20"/>
          <w:lang w:val="fr-CH"/>
        </w:rPr>
        <w:t xml:space="preserve">Q-railing, Easy Glass® Garde-corps tout-verre </w:t>
      </w:r>
    </w:p>
    <w:p w14:paraId="6B94422D" w14:textId="68E2BC7E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>Remarques préliminaires</w:t>
      </w:r>
    </w:p>
    <w:p w14:paraId="06792F71" w14:textId="5D662EF3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>Sauf mention contraire expresse, l'appel d'offres se base sur les prescriptions et notices SIA correspondantes.</w:t>
      </w:r>
    </w:p>
    <w:p w14:paraId="7B730F10" w14:textId="3423FFD0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>Les systèmes Q-railing Easy Glass® sont des garde-corps tout en verre pour vitrages antichute LT SIA 261:2020 cat. A/B/C (y compris les foules) et dimensionnement du verre selon SIA 2057 avec des calculs statiques types vérifiés.</w:t>
      </w:r>
    </w:p>
    <w:p w14:paraId="46815F3D" w14:textId="641998BD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>Les hauteurs de garde-corps dépendent des règlements de construction en vigueur dans chaque pays et sont généralement d'au moins 100 cm ou 110 ou 120 cm au-dessus du revêtement fini, selon la hauteur de chute.</w:t>
      </w:r>
    </w:p>
    <w:p w14:paraId="1071CB7B" w14:textId="6250C0C8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>La distance entre les profilés de revêtement posés verticalement, en diagonale ou horizontalement, ainsi que leur</w:t>
      </w:r>
      <w:r>
        <w:rPr>
          <w:rFonts w:ascii="Verdana" w:hAnsi="Verdana" w:cs="HelveticaNeueW02-47LtCn"/>
          <w:color w:val="1A1A1A"/>
          <w:sz w:val="20"/>
          <w:szCs w:val="20"/>
          <w:lang w:val="fr-CH"/>
        </w:rPr>
        <w:t xml:space="preserve"> </w:t>
      </w: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>par rapport au sol, au mur et à l'arête avant du sol n'est pas réglementé de manière uniforme et doit être</w:t>
      </w:r>
      <w:r>
        <w:rPr>
          <w:rFonts w:ascii="Verdana" w:hAnsi="Verdana" w:cs="HelveticaNeueW02-47LtCn"/>
          <w:color w:val="1A1A1A"/>
          <w:sz w:val="20"/>
          <w:szCs w:val="20"/>
          <w:lang w:val="fr-CH"/>
        </w:rPr>
        <w:t xml:space="preserve"> </w:t>
      </w: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>c'est pourquoi il faut se renseigner auprès de l'autorité compétente en matière de construction.</w:t>
      </w:r>
    </w:p>
    <w:p w14:paraId="75A8936F" w14:textId="4F00B3EA" w:rsidR="00446C64" w:rsidRPr="00446C64" w:rsidRDefault="00446C64" w:rsidP="00446C64">
      <w:pPr>
        <w:rPr>
          <w:rFonts w:ascii="Verdana" w:hAnsi="Verdana" w:cs="HelveticaNeueW02-47LtCn"/>
          <w:b/>
          <w:bCs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b/>
          <w:bCs/>
          <w:color w:val="1A1A1A"/>
          <w:sz w:val="20"/>
          <w:szCs w:val="20"/>
          <w:lang w:val="fr-CH"/>
        </w:rPr>
        <w:t>Description technique, caractéristiques de qualité</w:t>
      </w:r>
    </w:p>
    <w:p w14:paraId="5F2D0507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>Système de garde-corps modulaire, résistant aux chocs et au piétinement, résistant durablement aux UV, indéformable dans le temps, montage à sec rapide et simple d'un côté, pas de soudure nécessaire.</w:t>
      </w:r>
    </w:p>
    <w:p w14:paraId="3674C14D" w14:textId="2FDCD0D3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>Le verre est monté sans perçage et peut être remplacé facilement en cas de bris.</w:t>
      </w:r>
    </w:p>
    <w:p w14:paraId="382880F6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>Quantité : ................................ Unité : pce EP : .................................. GP : ..................................</w:t>
      </w:r>
    </w:p>
    <w:p w14:paraId="5C7813F7" w14:textId="45440A84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>_______________________________________________________________________</w:t>
      </w:r>
    </w:p>
    <w:p w14:paraId="05A2E012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 xml:space="preserve">3.0 Q-railing, garde-corps modulaire tout en verre Système Easy Glass®, pour </w:t>
      </w:r>
    </w:p>
    <w:p w14:paraId="07A07B62" w14:textId="5E5437F4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 xml:space="preserve">      intérieur et extérieur composé d'un profilé de sol, du système Q-Disc, d'un profilé en verre de protection des bords ou d'une main courante, d'un verre de sécurité feuilleté et d'accessoires.</w:t>
      </w:r>
    </w:p>
    <w:p w14:paraId="32AA1CDE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 xml:space="preserve">3.1 Profilé de sol pour montage au sol pour balustrade en verre, aluminium brut ou brossé ou en couleur RAL </w:t>
      </w:r>
    </w:p>
    <w:p w14:paraId="43224851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>- Longueur du profilé 2500 mm</w:t>
      </w:r>
    </w:p>
    <w:p w14:paraId="153D12D6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>- Longueur du profilé 5000 mm</w:t>
      </w:r>
    </w:p>
    <w:p w14:paraId="63085330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</w:p>
    <w:p w14:paraId="516C4229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 xml:space="preserve">3.1.1 Easy Glass-Q-disc, pour épaisseurs de verre de 16,76 mm à 25,52 mm pour fixation ajustable </w:t>
      </w:r>
    </w:p>
    <w:p w14:paraId="4133040C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 xml:space="preserve">        du verre </w:t>
      </w:r>
    </w:p>
    <w:p w14:paraId="5D2F2270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 xml:space="preserve">        Épaisseur du verre : ........................................</w:t>
      </w:r>
    </w:p>
    <w:p w14:paraId="744919F8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</w:p>
    <w:p w14:paraId="337645E4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</w:p>
    <w:p w14:paraId="5B640CF9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>3.2 Main courante profilé de verre : ...............................................................</w:t>
      </w:r>
    </w:p>
    <w:p w14:paraId="2852A1CC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>- diamètre 42,4 mm, épaisseur de paroi 1,5 mm</w:t>
      </w:r>
    </w:p>
    <w:p w14:paraId="0515D3D3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>- diamètre 48,3 mm, épaisseur de paroi 1,5 mm</w:t>
      </w:r>
    </w:p>
    <w:p w14:paraId="316BE86C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>- Diamètre 60,3 mm, épaisseur de paroi 1,5 mm</w:t>
      </w:r>
    </w:p>
    <w:p w14:paraId="13C03581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>- Rectangulaire, 60 x 40 mm, épaisseur de paroi 1,5 mm</w:t>
      </w:r>
    </w:p>
    <w:p w14:paraId="4FD1472A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>- Rectangulaire, 65 x 40 mm, épaisseur de paroi 1,5 mm</w:t>
      </w:r>
    </w:p>
    <w:p w14:paraId="2AA40408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>- Rectangulaire, 40 x 40 mm, épaisseur de paroi 1,5 mm</w:t>
      </w:r>
    </w:p>
    <w:p w14:paraId="713B5E5A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>- Diamètre ovale 80 x 40 mm, épaisseur de paroi 1,5 mm</w:t>
      </w:r>
    </w:p>
    <w:p w14:paraId="0D9F8C6C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>- Diamètre ovale 110 x 40 mm, épaisseur de paroi 1,5 mm</w:t>
      </w:r>
    </w:p>
    <w:p w14:paraId="3CDACA1A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 xml:space="preserve">- Profilé en U 30 x 27 x 3 mm </w:t>
      </w:r>
    </w:p>
    <w:p w14:paraId="30880A22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>- Profilé en U comme protection des arêtes</w:t>
      </w:r>
    </w:p>
    <w:p w14:paraId="6DF98727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</w:p>
    <w:p w14:paraId="18C2C3FA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>3.2.1 Matériau : ....................................................</w:t>
      </w:r>
    </w:p>
    <w:p w14:paraId="02E51B60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>- Aluminium EN AW 6063 T5</w:t>
      </w:r>
    </w:p>
    <w:p w14:paraId="2A57E547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>- Aluminium EN AW 6063 T6</w:t>
      </w:r>
    </w:p>
    <w:p w14:paraId="09039F81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>- Acier inoxydable AISI 304 / V2A</w:t>
      </w:r>
    </w:p>
    <w:p w14:paraId="6B0ABFA6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>- Acier inoxydable AISI 316 / V4A</w:t>
      </w:r>
    </w:p>
    <w:p w14:paraId="16672E74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>- Bois de hêtre ou de chêne</w:t>
      </w:r>
    </w:p>
    <w:p w14:paraId="0F6DE864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</w:p>
    <w:p w14:paraId="06790C6A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 xml:space="preserve">3.2.3 Jeu de caoutchouc main courante, pour épaisseurs de verre de 16,76 mm à 25,52 mm </w:t>
      </w:r>
    </w:p>
    <w:p w14:paraId="6CDDE7F1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 xml:space="preserve">         Épaisseur du verre : ........................................</w:t>
      </w:r>
    </w:p>
    <w:p w14:paraId="1817F38D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</w:p>
    <w:p w14:paraId="69E72A62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> </w:t>
      </w:r>
    </w:p>
    <w:p w14:paraId="6451DA59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>3.3 Verre, VSG/2xFloat/TVG ou ESG-H, D = .......* mm, meulé, ourlé, poli.</w:t>
      </w:r>
    </w:p>
    <w:p w14:paraId="333285FD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>(16,76 mm à 25,52mm)</w:t>
      </w:r>
    </w:p>
    <w:p w14:paraId="344B05D7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>* Épaisseur du verre en fonction de la hauteur du garde-corps et de l'utilisation - voir certificat SIA pour Easy Glass PRIME.</w:t>
      </w:r>
    </w:p>
    <w:p w14:paraId="3D2BD528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</w:p>
    <w:p w14:paraId="559D4762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>3.4 Accessoires : .................................................................</w:t>
      </w:r>
    </w:p>
    <w:p w14:paraId="0DC84B01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lastRenderedPageBreak/>
        <w:t>- Easy Glass® Angles, aluminium brossé</w:t>
      </w:r>
    </w:p>
    <w:p w14:paraId="57F21504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 xml:space="preserve">- Easy Glass® Embouts aluminium brossé </w:t>
      </w:r>
    </w:p>
    <w:p w14:paraId="7D1D285F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>- Easy Glass® Pièces de jonction, acier inoxydable AISI 316/ V4A</w:t>
      </w:r>
    </w:p>
    <w:p w14:paraId="62A2B042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>- Baguettes de recouvrement, baguettes de raccordement au bâtiment, aluminium brossé</w:t>
      </w:r>
    </w:p>
    <w:p w14:paraId="1650B59C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>- Q-glue (colle spéciale pour acier inoxydable)</w:t>
      </w:r>
    </w:p>
    <w:p w14:paraId="3153EF26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>- Q-Cleaner (spray d'entretien pour acier inoxydable)</w:t>
      </w:r>
    </w:p>
    <w:p w14:paraId="7C0A5799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>- Q-glass cleaner (nettoyant pour verre)</w:t>
      </w:r>
    </w:p>
    <w:p w14:paraId="33CF7DC5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>- Matériel de fixation</w:t>
      </w:r>
    </w:p>
    <w:p w14:paraId="3A18CBB4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 xml:space="preserve">- Données du fabricant : </w:t>
      </w: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ab/>
        <w:t>Q-railing Schweiz GmbH</w:t>
      </w:r>
    </w:p>
    <w:p w14:paraId="644B89C3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en-GB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en-GB"/>
        </w:rPr>
        <w:t>St. Gallerstr. 23</w:t>
      </w:r>
    </w:p>
    <w:p w14:paraId="40F0E1B8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en-GB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en-GB"/>
        </w:rPr>
        <w:t>9524 Zuzwil</w:t>
      </w:r>
    </w:p>
    <w:p w14:paraId="74102E8D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en-GB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en-GB"/>
        </w:rPr>
        <w:tab/>
      </w:r>
      <w:r w:rsidRPr="00446C64">
        <w:rPr>
          <w:rFonts w:ascii="Verdana" w:hAnsi="Verdana" w:cs="HelveticaNeueW02-47LtCn"/>
          <w:color w:val="1A1A1A"/>
          <w:sz w:val="20"/>
          <w:szCs w:val="20"/>
          <w:lang w:val="en-GB"/>
        </w:rPr>
        <w:tab/>
      </w:r>
      <w:r w:rsidRPr="00446C64">
        <w:rPr>
          <w:rFonts w:ascii="Verdana" w:hAnsi="Verdana" w:cs="HelveticaNeueW02-47LtCn"/>
          <w:color w:val="1A1A1A"/>
          <w:sz w:val="20"/>
          <w:szCs w:val="20"/>
          <w:lang w:val="en-GB"/>
        </w:rPr>
        <w:tab/>
      </w:r>
      <w:r w:rsidRPr="00446C64">
        <w:rPr>
          <w:rFonts w:ascii="Verdana" w:hAnsi="Verdana" w:cs="HelveticaNeueW02-47LtCn"/>
          <w:color w:val="1A1A1A"/>
          <w:sz w:val="20"/>
          <w:szCs w:val="20"/>
          <w:lang w:val="en-GB"/>
        </w:rPr>
        <w:tab/>
        <w:t>Émail : sales@q-railing.ch</w:t>
      </w:r>
    </w:p>
    <w:p w14:paraId="2BD6C7D7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en-GB"/>
        </w:rPr>
      </w:pPr>
    </w:p>
    <w:p w14:paraId="69BD5D3E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en-GB"/>
        </w:rPr>
      </w:pPr>
    </w:p>
    <w:p w14:paraId="20AF0112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>Quantité : ................................ Unité : pc EP : .................................. GP : ..................................</w:t>
      </w:r>
    </w:p>
    <w:p w14:paraId="74C8D871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</w:p>
    <w:p w14:paraId="58245D23" w14:textId="77777777" w:rsidR="00446C64" w:rsidRPr="00446C64" w:rsidRDefault="00446C64" w:rsidP="00446C64">
      <w:pPr>
        <w:rPr>
          <w:rFonts w:ascii="Verdana" w:hAnsi="Verdana" w:cs="HelveticaNeueW02-47LtCn"/>
          <w:color w:val="1A1A1A"/>
          <w:sz w:val="20"/>
          <w:szCs w:val="20"/>
          <w:lang w:val="fr-CH"/>
        </w:rPr>
      </w:pPr>
    </w:p>
    <w:p w14:paraId="243DAD45" w14:textId="0615EBBF" w:rsidR="00482BAB" w:rsidRPr="00446C64" w:rsidRDefault="00446C64" w:rsidP="00446C64">
      <w:pPr>
        <w:rPr>
          <w:lang w:val="fr-CH"/>
        </w:rPr>
      </w:pPr>
      <w:r w:rsidRPr="00446C64">
        <w:rPr>
          <w:rFonts w:ascii="Verdana" w:hAnsi="Verdana" w:cs="HelveticaNeueW02-47LtCn"/>
          <w:color w:val="1A1A1A"/>
          <w:sz w:val="20"/>
          <w:szCs w:val="20"/>
          <w:lang w:val="fr-CH"/>
        </w:rPr>
        <w:t>Traduit avec www.DeepL.com/Translator (version gratuite)</w:t>
      </w:r>
    </w:p>
    <w:sectPr w:rsidR="00482BAB" w:rsidRPr="00446C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76A56"/>
    <w:multiLevelType w:val="hybridMultilevel"/>
    <w:tmpl w:val="6734D3D6"/>
    <w:lvl w:ilvl="0" w:tplc="86ACFF9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A616B5"/>
    <w:multiLevelType w:val="hybridMultilevel"/>
    <w:tmpl w:val="9F368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E4761"/>
    <w:multiLevelType w:val="hybridMultilevel"/>
    <w:tmpl w:val="4C1EA65A"/>
    <w:lvl w:ilvl="0" w:tplc="86ACFF9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622654">
    <w:abstractNumId w:val="1"/>
  </w:num>
  <w:num w:numId="2" w16cid:durableId="617371713">
    <w:abstractNumId w:val="2"/>
  </w:num>
  <w:num w:numId="3" w16cid:durableId="1692758910">
    <w:abstractNumId w:val="4"/>
  </w:num>
  <w:num w:numId="4" w16cid:durableId="1228152848">
    <w:abstractNumId w:val="0"/>
  </w:num>
  <w:num w:numId="5" w16cid:durableId="230702433">
    <w:abstractNumId w:val="2"/>
  </w:num>
  <w:num w:numId="6" w16cid:durableId="1178890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E45"/>
    <w:rsid w:val="00020D40"/>
    <w:rsid w:val="0006564F"/>
    <w:rsid w:val="000A757B"/>
    <w:rsid w:val="000C393F"/>
    <w:rsid w:val="0013057B"/>
    <w:rsid w:val="001E2CE5"/>
    <w:rsid w:val="002E74FC"/>
    <w:rsid w:val="003109DC"/>
    <w:rsid w:val="003C7697"/>
    <w:rsid w:val="003E5704"/>
    <w:rsid w:val="003F1C5B"/>
    <w:rsid w:val="00437D12"/>
    <w:rsid w:val="00446C64"/>
    <w:rsid w:val="00482BAB"/>
    <w:rsid w:val="00484E45"/>
    <w:rsid w:val="004967BD"/>
    <w:rsid w:val="004F0F9D"/>
    <w:rsid w:val="005A34DA"/>
    <w:rsid w:val="005D6B7C"/>
    <w:rsid w:val="005F626D"/>
    <w:rsid w:val="00641C6A"/>
    <w:rsid w:val="006976CD"/>
    <w:rsid w:val="006B0446"/>
    <w:rsid w:val="006E288E"/>
    <w:rsid w:val="006E675E"/>
    <w:rsid w:val="00726BB0"/>
    <w:rsid w:val="007E4FEE"/>
    <w:rsid w:val="007E779B"/>
    <w:rsid w:val="00872837"/>
    <w:rsid w:val="00887BBE"/>
    <w:rsid w:val="00895185"/>
    <w:rsid w:val="008B7761"/>
    <w:rsid w:val="008C0C52"/>
    <w:rsid w:val="00913B00"/>
    <w:rsid w:val="00931D89"/>
    <w:rsid w:val="009659D7"/>
    <w:rsid w:val="009A7B3F"/>
    <w:rsid w:val="009C08E9"/>
    <w:rsid w:val="00A230C6"/>
    <w:rsid w:val="00A35E70"/>
    <w:rsid w:val="00A46499"/>
    <w:rsid w:val="00A8437C"/>
    <w:rsid w:val="00A94469"/>
    <w:rsid w:val="00AA1812"/>
    <w:rsid w:val="00B376A6"/>
    <w:rsid w:val="00B938E7"/>
    <w:rsid w:val="00C411C0"/>
    <w:rsid w:val="00C854C2"/>
    <w:rsid w:val="00D55D57"/>
    <w:rsid w:val="00D57629"/>
    <w:rsid w:val="00D6255A"/>
    <w:rsid w:val="00D72E86"/>
    <w:rsid w:val="00DA36E4"/>
    <w:rsid w:val="00E11B1E"/>
    <w:rsid w:val="00E141AD"/>
    <w:rsid w:val="00E974A9"/>
    <w:rsid w:val="00F11229"/>
    <w:rsid w:val="00F35E5C"/>
    <w:rsid w:val="00F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DC723B"/>
  <w15:docId w15:val="{9B81D255-0392-415F-B124-64609E88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4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RB-Dokument" ma:contentTypeID="0x0101006AC3765A0786A4449984FA6528730044009955D99867F9FF4489F2087A1DCC9D14" ma:contentTypeVersion="729" ma:contentTypeDescription="Ein neues Dokument erstellen." ma:contentTypeScope="" ma:versionID="41644168f397d7ea1b08f69424bcdef6">
  <xsd:schema xmlns:xsd="http://www.w3.org/2001/XMLSchema" xmlns:xs="http://www.w3.org/2001/XMLSchema" xmlns:p="http://schemas.microsoft.com/office/2006/metadata/properties" xmlns:ns2="27819eda-e351-45b6-a2d1-d831f05793df" xmlns:ns3="68ae7dd2-07f9-4d22-aba4-16bf36411cb5" targetNamespace="http://schemas.microsoft.com/office/2006/metadata/properties" ma:root="true" ma:fieldsID="994a403499ef42ccf7100fa28eb4c813" ns2:_="" ns3:_="">
    <xsd:import namespace="27819eda-e351-45b6-a2d1-d831f05793df"/>
    <xsd:import namespace="68ae7dd2-07f9-4d22-aba4-16bf36411cb5"/>
    <xsd:element name="properties">
      <xsd:complexType>
        <xsd:sequence>
          <xsd:element name="documentManagement">
            <xsd:complexType>
              <xsd:all>
                <xsd:element ref="ns2:na74073760a4466d89e9b0086664636b" minOccurs="0"/>
                <xsd:element ref="ns2:TaxCatchAll" minOccurs="0"/>
                <xsd:element ref="ns2:TaxCatchAllLabel" minOccurs="0"/>
                <xsd:element ref="ns2:gecc8a7b92dc4143b40ed966b67d8c43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hac83ba79a7843a991293e3ec836598f" minOccurs="0"/>
                <xsd:element ref="ns2:mf77967b98324d2a8d9f1a70513f7b6e" minOccurs="0"/>
                <xsd:element ref="ns2:l3d3e07b7aae4a37a14d75273a4e8ffb" minOccurs="0"/>
                <xsd:element ref="ns3:MediaServiceLocatio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9eda-e351-45b6-a2d1-d831f05793df" elementFormDefault="qualified">
    <xsd:import namespace="http://schemas.microsoft.com/office/2006/documentManagement/types"/>
    <xsd:import namespace="http://schemas.microsoft.com/office/infopath/2007/PartnerControls"/>
    <xsd:element name="na74073760a4466d89e9b0086664636b" ma:index="8" nillable="true" ma:taxonomy="true" ma:internalName="na74073760a4466d89e9b0086664636b" ma:taxonomyFieldName="CRBDocumentConfidentiality" ma:displayName="Vertraulichkeit" ma:default="3;#nicht klassifiziert|e9a63179-acab-4ffe-b80d-50b63910b599" ma:fieldId="{7a740737-60a4-466d-89e9-b0086664636b}" ma:sspId="126264fd-0fbe-4c48-9126-7f35911828a3" ma:termSetId="78959b6b-c626-41e7-9392-edaa97577a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1f82b23-1ade-4720-a83a-d9ff41de23d3}" ma:internalName="TaxCatchAll" ma:showField="CatchAllData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1f82b23-1ade-4720-a83a-d9ff41de23d3}" ma:internalName="TaxCatchAllLabel" ma:readOnly="true" ma:showField="CatchAllDataLabel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cc8a7b92dc4143b40ed966b67d8c43" ma:index="12" nillable="true" ma:taxonomy="true" ma:internalName="gecc8a7b92dc4143b40ed966b67d8c43" ma:taxonomyFieldName="CRBDocumentType" ma:displayName="Dokumenttyp" ma:readOnly="false" ma:default="" ma:fieldId="{0ecc8a7b-92dc-4143-b40e-d966b67d8c43}" ma:sspId="126264fd-0fbe-4c48-9126-7f35911828a3" ma:termSetId="a67ae8b6-9ed5-445f-b98f-9829d185bf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2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hac83ba79a7843a991293e3ec836598f" ma:index="28" nillable="true" ma:taxonomy="true" ma:internalName="hac83ba79a7843a991293e3ec836598f" ma:taxonomyFieldName="CRBProductService" ma:displayName="Produkte/Dienstleistungen" ma:default="" ma:fieldId="{1ac83ba7-9a78-43a9-9129-3e3ec836598f}" ma:taxonomyMulti="true" ma:sspId="126264fd-0fbe-4c48-9126-7f35911828a3" ma:termSetId="72a0912a-f609-466d-8b80-4a8776dc3d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77967b98324d2a8d9f1a70513f7b6e" ma:index="30" nillable="true" ma:taxonomy="true" ma:internalName="mf77967b98324d2a8d9f1a70513f7b6e" ma:taxonomyFieldName="CRBDocumentLanguage" ma:displayName="Dokumentsprache" ma:default="5;#Deutsch|c64f71a8-8878-4990-be64-596a8dd67008" ma:fieldId="{6f77967b-9832-4d2a-8d9f-1a70513f7b6e}" ma:sspId="126264fd-0fbe-4c48-9126-7f35911828a3" ma:termSetId="4566e054-1b4e-423f-8c24-921a75bbb7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d3e07b7aae4a37a14d75273a4e8ffb" ma:index="32" nillable="true" ma:taxonomy="true" ma:internalName="l3d3e07b7aae4a37a14d75273a4e8ffb" ma:taxonomyFieldName="CRBDocumentTags" ma:displayName="Tags" ma:default="" ma:fieldId="{53d3e07b-7aae-4a37-a14d-75273a4e8ffb}" ma:taxonomyMulti="true" ma:sspId="126264fd-0fbe-4c48-9126-7f35911828a3" ma:termSetId="9e177c12-8119-4e30-b99e-4527d34b68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7dd2-07f9-4d22-aba4-16bf36411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Bildmarkierungen" ma:readOnly="false" ma:fieldId="{5cf76f15-5ced-4ddc-b409-7134ff3c332f}" ma:taxonomyMulti="true" ma:sspId="126264fd-0fbe-4c48-9126-7f359118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74073760a4466d89e9b0086664636b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nicht klassifiziert</TermName>
          <TermId xmlns="http://schemas.microsoft.com/office/infopath/2007/PartnerControls">e9a63179-acab-4ffe-b80d-50b63910b599</TermId>
        </TermInfo>
      </Terms>
    </na74073760a4466d89e9b0086664636b>
    <hac83ba79a7843a991293e3ec836598f xmlns="27819eda-e351-45b6-a2d1-d831f05793df">
      <Terms xmlns="http://schemas.microsoft.com/office/infopath/2007/PartnerControls"/>
    </hac83ba79a7843a991293e3ec836598f>
    <mf77967b98324d2a8d9f1a70513f7b6e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Deutsch</TermName>
          <TermId xmlns="http://schemas.microsoft.com/office/infopath/2007/PartnerControls">c64f71a8-8878-4990-be64-596a8dd67008</TermId>
        </TermInfo>
      </Terms>
    </mf77967b98324d2a8d9f1a70513f7b6e>
    <lcf76f155ced4ddcb4097134ff3c332f xmlns="68ae7dd2-07f9-4d22-aba4-16bf36411cb5">
      <Terms xmlns="http://schemas.microsoft.com/office/infopath/2007/PartnerControls"/>
    </lcf76f155ced4ddcb4097134ff3c332f>
    <TaxCatchAll xmlns="27819eda-e351-45b6-a2d1-d831f05793df">
      <Value>4</Value>
      <Value>3</Value>
      <Value>2</Value>
    </TaxCatchAll>
    <l3d3e07b7aae4a37a14d75273a4e8ffb xmlns="27819eda-e351-45b6-a2d1-d831f05793df">
      <Terms xmlns="http://schemas.microsoft.com/office/infopath/2007/PartnerControls"/>
    </l3d3e07b7aae4a37a14d75273a4e8ffb>
    <gecc8a7b92dc4143b40ed966b67d8c43 xmlns="27819eda-e351-45b6-a2d1-d831f05793df">
      <Terms xmlns="http://schemas.microsoft.com/office/infopath/2007/PartnerControls"/>
    </gecc8a7b92dc4143b40ed966b67d8c43>
    <_dlc_DocId xmlns="27819eda-e351-45b6-a2d1-d831f05793df">CRBDOC0080-1146401013-411586</_dlc_DocId>
    <_dlc_DocIdUrl xmlns="27819eda-e351-45b6-a2d1-d831f05793df">
      <Url>https://crbch.sharepoint.com/sites/prj-prd/_layouts/15/DocIdRedir.aspx?ID=CRBDOC0080-1146401013-411586</Url>
      <Description>CRBDOC0080-1146401013-411586</Description>
    </_dlc_DocIdUrl>
    <SharedWithUsers xmlns="27819eda-e351-45b6-a2d1-d831f05793df">
      <UserInfo>
        <DisplayName/>
        <AccountId xsi:nil="true"/>
        <AccountType/>
      </UserInfo>
    </SharedWithUsers>
    <MediaLengthInSeconds xmlns="68ae7dd2-07f9-4d22-aba4-16bf36411cb5" xsi:nil="true"/>
    <_dlc_DocIdPersistId xmlns="27819eda-e351-45b6-a2d1-d831f05793df">false</_dlc_DocIdPersistId>
  </documentManagement>
</p:properties>
</file>

<file path=customXml/itemProps1.xml><?xml version="1.0" encoding="utf-8"?>
<ds:datastoreItem xmlns:ds="http://schemas.openxmlformats.org/officeDocument/2006/customXml" ds:itemID="{83197011-7586-41F6-901A-1B226375EF26}"/>
</file>

<file path=customXml/itemProps2.xml><?xml version="1.0" encoding="utf-8"?>
<ds:datastoreItem xmlns:ds="http://schemas.openxmlformats.org/officeDocument/2006/customXml" ds:itemID="{2A6370FF-419A-4674-977B-A93E12A0BBAD}"/>
</file>

<file path=customXml/itemProps3.xml><?xml version="1.0" encoding="utf-8"?>
<ds:datastoreItem xmlns:ds="http://schemas.openxmlformats.org/officeDocument/2006/customXml" ds:itemID="{E7B94EA4-48B4-494C-A95E-431389B95A30}"/>
</file>

<file path=customXml/itemProps4.xml><?xml version="1.0" encoding="utf-8"?>
<ds:datastoreItem xmlns:ds="http://schemas.openxmlformats.org/officeDocument/2006/customXml" ds:itemID="{4137040F-530E-46BD-8B40-C5C5B6B404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Frans Groeneweg</dc:creator>
  <cp:lastModifiedBy>Reto Gehr</cp:lastModifiedBy>
  <cp:revision>4</cp:revision>
  <cp:lastPrinted>2012-11-28T08:45:00Z</cp:lastPrinted>
  <dcterms:created xsi:type="dcterms:W3CDTF">2022-11-29T11:03:00Z</dcterms:created>
  <dcterms:modified xsi:type="dcterms:W3CDTF">2022-11-29T11:04:00Z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0x0101006AC3765A0786A4449984FA6528730044009955D99867F9FF4489F2087A1DCC9D14</vt:lpwstr>
  </property>
  <property fmtid="{D5CDD505-2E9C-101B-9397-08002B2CF9AE}" pid="3" name="kffc5fbcca014a279587992f4ed89d7a">
    <vt:lpwstr>Entwurf|4e2781bd-20f0-431b-b6b7-f25c3d75ccc3</vt:lpwstr>
  </property>
  <property fmtid="{D5CDD505-2E9C-101B-9397-08002B2CF9AE}" pid="4" name="CRBDocumentConfidentiality">
    <vt:lpwstr>2;#nicht klassifiziert|e9a63179-acab-4ffe-b80d-50b63910b599</vt:lpwstr>
  </property>
  <property fmtid="{D5CDD505-2E9C-101B-9397-08002B2CF9AE}" pid="5" name="_dlc_DocIdItemGuid">
    <vt:lpwstr>bda68e59-544c-4638-a3e6-598e452b9d2b</vt:lpwstr>
  </property>
  <property fmtid="{D5CDD505-2E9C-101B-9397-08002B2CF9AE}" pid="6" name="CRBDocumentLanguage">
    <vt:lpwstr>4;#Deutsch|c64f71a8-8878-4990-be64-596a8dd67008</vt:lpwstr>
  </property>
  <property fmtid="{D5CDD505-2E9C-101B-9397-08002B2CF9AE}" pid="7" name="CRBDocumentTags">
    <vt:lpwstr/>
  </property>
  <property fmtid="{D5CDD505-2E9C-101B-9397-08002B2CF9AE}" pid="8" name="CRBQuarter">
    <vt:lpwstr/>
  </property>
  <property fmtid="{D5CDD505-2E9C-101B-9397-08002B2CF9AE}" pid="9" name="MediaServiceImageTags">
    <vt:lpwstr/>
  </property>
  <property fmtid="{D5CDD505-2E9C-101B-9397-08002B2CF9AE}" pid="10" name="CRBProductService">
    <vt:lpwstr/>
  </property>
  <property fmtid="{D5CDD505-2E9C-101B-9397-08002B2CF9AE}" pid="11" name="CRBDocumentType">
    <vt:lpwstr/>
  </property>
  <property fmtid="{D5CDD505-2E9C-101B-9397-08002B2CF9AE}" pid="12" name="oba584a1513544f48972e82f0d438173">
    <vt:lpwstr/>
  </property>
  <property fmtid="{D5CDD505-2E9C-101B-9397-08002B2CF9AE}" pid="13" name="CRBRegulationStatusTerm">
    <vt:lpwstr>3;#Entwurf|4e2781bd-20f0-431b-b6b7-f25c3d75ccc3</vt:lpwstr>
  </property>
  <property fmtid="{D5CDD505-2E9C-101B-9397-08002B2CF9AE}" pid="14" name="CRBOfferStatus">
    <vt:lpwstr/>
  </property>
  <property fmtid="{D5CDD505-2E9C-101B-9397-08002B2CF9AE}" pid="15" name="ddb89087ffe6432caf4253177aabd1d0">
    <vt:lpwstr/>
  </property>
  <property fmtid="{D5CDD505-2E9C-101B-9397-08002B2CF9AE}" pid="16" name="Order">
    <vt:r8>8519000</vt:r8>
  </property>
  <property fmtid="{D5CDD505-2E9C-101B-9397-08002B2CF9AE}" pid="17" name="xd_Signature">
    <vt:bool>false</vt:bool>
  </property>
  <property fmtid="{D5CDD505-2E9C-101B-9397-08002B2CF9AE}" pid="19" name="xd_ProgID">
    <vt:lpwstr/>
  </property>
  <property fmtid="{D5CDD505-2E9C-101B-9397-08002B2CF9AE}" pid="20" name="CRBYearInt">
    <vt:lpwstr/>
  </property>
  <property fmtid="{D5CDD505-2E9C-101B-9397-08002B2CF9AE}" pid="21" name="CRBResponsible">
    <vt:lpwstr/>
  </property>
  <property fmtid="{D5CDD505-2E9C-101B-9397-08002B2CF9AE}" pid="22" name="_SourceUrl">
    <vt:lpwstr/>
  </property>
  <property fmtid="{D5CDD505-2E9C-101B-9397-08002B2CF9AE}" pid="23" name="_SharedFileIndex">
    <vt:lpwstr/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8" name="_ExtendedDescription">
    <vt:lpwstr/>
  </property>
  <property fmtid="{D5CDD505-2E9C-101B-9397-08002B2CF9AE}" pid="29" name="TriggerFlowInfo">
    <vt:lpwstr/>
  </property>
</Properties>
</file>