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57DF" w14:textId="48830E5F" w:rsidR="00484E45" w:rsidRPr="00A94469" w:rsidRDefault="003E5704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47LtCn"/>
          <w:color w:val="1A1A1A"/>
          <w:sz w:val="20"/>
          <w:szCs w:val="20"/>
          <w:lang w:val="en-GB"/>
        </w:rPr>
      </w:pPr>
      <w:r w:rsidRPr="00A94469">
        <w:rPr>
          <w:rFonts w:ascii="Verdana" w:hAnsi="Verdana" w:cs="HelveticaNeueW02-47LtCn"/>
          <w:color w:val="1A1A1A"/>
          <w:sz w:val="20"/>
          <w:szCs w:val="20"/>
          <w:lang w:val="en-GB"/>
        </w:rPr>
        <w:t>Q-</w:t>
      </w:r>
      <w:r w:rsidR="006E288E" w:rsidRPr="00A94469">
        <w:rPr>
          <w:rFonts w:ascii="Verdana" w:hAnsi="Verdana" w:cs="HelveticaNeueW02-47LtCn"/>
          <w:color w:val="1A1A1A"/>
          <w:sz w:val="20"/>
          <w:szCs w:val="20"/>
          <w:lang w:val="en-GB"/>
        </w:rPr>
        <w:t>r</w:t>
      </w:r>
      <w:r w:rsidRPr="00A94469">
        <w:rPr>
          <w:rFonts w:ascii="Verdana" w:hAnsi="Verdana" w:cs="HelveticaNeueW02-47LtCn"/>
          <w:color w:val="1A1A1A"/>
          <w:sz w:val="20"/>
          <w:szCs w:val="20"/>
          <w:lang w:val="en-GB"/>
        </w:rPr>
        <w:t xml:space="preserve">ailing, </w:t>
      </w:r>
      <w:r w:rsidR="00020D40" w:rsidRPr="00A94469">
        <w:rPr>
          <w:rFonts w:ascii="Verdana" w:hAnsi="Verdana" w:cs="HelveticaNeueW02-47LtCn"/>
          <w:color w:val="1A1A1A"/>
          <w:sz w:val="20"/>
          <w:szCs w:val="20"/>
          <w:lang w:val="en-GB"/>
        </w:rPr>
        <w:t>Easy Glass</w:t>
      </w:r>
      <w:r w:rsidR="00E974A9" w:rsidRPr="00A94469">
        <w:rPr>
          <w:rFonts w:ascii="Verdana" w:hAnsi="Verdana" w:cs="HelveticaNeueW02-47LtCn"/>
          <w:color w:val="1A1A1A"/>
          <w:sz w:val="20"/>
          <w:szCs w:val="20"/>
          <w:vertAlign w:val="superscript"/>
          <w:lang w:val="en-GB"/>
        </w:rPr>
        <w:t>®</w:t>
      </w:r>
      <w:r w:rsidR="00020D40" w:rsidRPr="00A94469">
        <w:rPr>
          <w:rFonts w:ascii="Verdana" w:hAnsi="Verdana" w:cs="HelveticaNeueW02-47LtCn"/>
          <w:color w:val="1A1A1A"/>
          <w:sz w:val="20"/>
          <w:szCs w:val="20"/>
          <w:lang w:val="en-GB"/>
        </w:rPr>
        <w:t xml:space="preserve"> </w:t>
      </w:r>
      <w:r w:rsidR="00F35E5C" w:rsidRPr="00A94469">
        <w:rPr>
          <w:rFonts w:ascii="Verdana" w:hAnsi="Verdana" w:cs="HelveticaNeueW02-47LtCn"/>
          <w:color w:val="1A1A1A"/>
          <w:sz w:val="20"/>
          <w:szCs w:val="20"/>
          <w:lang w:val="en-GB"/>
        </w:rPr>
        <w:t xml:space="preserve">Ganzglasgeländer </w:t>
      </w:r>
    </w:p>
    <w:p w14:paraId="0151E254" w14:textId="77777777" w:rsidR="003E5704" w:rsidRPr="00A94469" w:rsidRDefault="003E5704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47LtCn"/>
          <w:color w:val="1A1A1A"/>
          <w:sz w:val="20"/>
          <w:szCs w:val="20"/>
          <w:lang w:val="en-GB"/>
        </w:rPr>
      </w:pPr>
    </w:p>
    <w:p w14:paraId="3D645B9A" w14:textId="77777777" w:rsidR="00484E45" w:rsidRPr="003E5704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47LtCn"/>
          <w:color w:val="1A1A1A"/>
          <w:sz w:val="20"/>
          <w:szCs w:val="20"/>
        </w:rPr>
      </w:pPr>
      <w:r w:rsidRPr="003E5704">
        <w:rPr>
          <w:rFonts w:ascii="Verdana" w:hAnsi="Verdana" w:cs="HelveticaNeueW02-47LtCn"/>
          <w:color w:val="1A1A1A"/>
          <w:sz w:val="20"/>
          <w:szCs w:val="20"/>
        </w:rPr>
        <w:t>Vorbemerkungen</w:t>
      </w:r>
    </w:p>
    <w:p w14:paraId="4E1AE76E" w14:textId="77777777" w:rsidR="00484E45" w:rsidRPr="003E5704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20"/>
          <w:szCs w:val="20"/>
        </w:rPr>
      </w:pPr>
    </w:p>
    <w:p w14:paraId="792D4D03" w14:textId="446161E8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35E70">
        <w:rPr>
          <w:rFonts w:ascii="Verdana" w:hAnsi="Verdana" w:cs="HelveticaNeueW02-57Cn"/>
          <w:color w:val="1A1A1A"/>
          <w:sz w:val="17"/>
          <w:szCs w:val="17"/>
        </w:rPr>
        <w:t>Der Ausschreibung liegen, soweit nicht ausdrücklich</w:t>
      </w:r>
      <w:r w:rsidR="003E5704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 xml:space="preserve">anders erwähnt, die entsprechenden </w:t>
      </w:r>
      <w:r w:rsidR="00A94469">
        <w:rPr>
          <w:rFonts w:ascii="Verdana" w:hAnsi="Verdana" w:cs="HelveticaNeueW02-57Cn"/>
          <w:color w:val="1A1A1A"/>
          <w:sz w:val="17"/>
          <w:szCs w:val="17"/>
        </w:rPr>
        <w:t>SIA Vorschriften und Merkblätter zugrunde.</w:t>
      </w:r>
    </w:p>
    <w:p w14:paraId="59F05510" w14:textId="77777777" w:rsidR="00437D12" w:rsidRDefault="00437D12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73FC3315" w14:textId="048CADE5" w:rsidR="00484E45" w:rsidRDefault="00B938E7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Q-railing Easy Glass</w:t>
      </w:r>
      <w:r w:rsidR="00E974A9" w:rsidRPr="00E974A9">
        <w:rPr>
          <w:rFonts w:ascii="Verdana" w:hAnsi="Verdana" w:cs="HelveticaNeueW02-47LtCn"/>
          <w:color w:val="1A1A1A"/>
          <w:sz w:val="20"/>
          <w:szCs w:val="20"/>
          <w:vertAlign w:val="superscript"/>
        </w:rPr>
        <w:t>®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="008B7761">
        <w:rPr>
          <w:rFonts w:ascii="Verdana" w:hAnsi="Verdana" w:cs="HelveticaNeueW02-57Cn"/>
          <w:color w:val="1A1A1A"/>
          <w:sz w:val="17"/>
          <w:szCs w:val="17"/>
        </w:rPr>
        <w:t xml:space="preserve">Systeme sind 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Ganzglasgeländer </w:t>
      </w:r>
      <w:r w:rsidR="008B7761">
        <w:rPr>
          <w:rFonts w:ascii="Verdana" w:hAnsi="Verdana" w:cs="HelveticaNeueW02-57Cn"/>
          <w:color w:val="1A1A1A"/>
          <w:sz w:val="17"/>
          <w:szCs w:val="17"/>
        </w:rPr>
        <w:t xml:space="preserve">für absturzsichernde Verglasungen </w:t>
      </w:r>
      <w:r w:rsidR="00872837">
        <w:rPr>
          <w:rFonts w:ascii="Verdana" w:hAnsi="Verdana" w:cs="HelveticaNeueW02-57Cn"/>
          <w:color w:val="1A1A1A"/>
          <w:sz w:val="17"/>
          <w:szCs w:val="17"/>
        </w:rPr>
        <w:t>LT SIA 261</w:t>
      </w:r>
      <w:r w:rsidR="00A94469">
        <w:rPr>
          <w:rFonts w:ascii="Verdana" w:hAnsi="Verdana" w:cs="HelveticaNeueW02-57Cn"/>
          <w:color w:val="1A1A1A"/>
          <w:sz w:val="17"/>
          <w:szCs w:val="17"/>
        </w:rPr>
        <w:t>:2020</w:t>
      </w:r>
      <w:r w:rsidR="00872837">
        <w:rPr>
          <w:rFonts w:ascii="Verdana" w:hAnsi="Verdana" w:cs="HelveticaNeueW02-57Cn"/>
          <w:color w:val="1A1A1A"/>
          <w:sz w:val="17"/>
          <w:szCs w:val="17"/>
        </w:rPr>
        <w:t xml:space="preserve"> Kat. A/B/C (inkl. Menschengedränge)</w:t>
      </w:r>
      <w:r w:rsidR="00A94469">
        <w:rPr>
          <w:rFonts w:ascii="Verdana" w:hAnsi="Verdana" w:cs="HelveticaNeueW02-57Cn"/>
          <w:color w:val="1A1A1A"/>
          <w:sz w:val="17"/>
          <w:szCs w:val="17"/>
        </w:rPr>
        <w:t xml:space="preserve"> und Glasbemessung laut SIA 2057</w:t>
      </w:r>
      <w:r w:rsidR="00872837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="008B7761">
        <w:rPr>
          <w:rFonts w:ascii="Verdana" w:hAnsi="Verdana" w:cs="HelveticaNeueW02-57Cn"/>
          <w:color w:val="1A1A1A"/>
          <w:sz w:val="17"/>
          <w:szCs w:val="17"/>
        </w:rPr>
        <w:t>mit geprüften typenstatischen Berechnunge</w:t>
      </w:r>
      <w:r w:rsidR="00872837">
        <w:rPr>
          <w:rFonts w:ascii="Verdana" w:hAnsi="Verdana" w:cs="HelveticaNeueW02-57Cn"/>
          <w:color w:val="1A1A1A"/>
          <w:sz w:val="17"/>
          <w:szCs w:val="17"/>
        </w:rPr>
        <w:t>n.</w:t>
      </w:r>
    </w:p>
    <w:p w14:paraId="2D409887" w14:textId="77777777" w:rsidR="00B938E7" w:rsidRPr="00A35E70" w:rsidRDefault="00B938E7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22283C1A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35E70">
        <w:rPr>
          <w:rFonts w:ascii="Verdana" w:hAnsi="Verdana" w:cs="HelveticaNeueW02-57Cn"/>
          <w:color w:val="1A1A1A"/>
          <w:sz w:val="17"/>
          <w:szCs w:val="17"/>
        </w:rPr>
        <w:t xml:space="preserve">Die Geländerhöhen richten sich nach </w:t>
      </w:r>
      <w:r w:rsidR="003E5704" w:rsidRPr="00A35E70">
        <w:rPr>
          <w:rFonts w:ascii="Verdana" w:hAnsi="Verdana" w:cs="HelveticaNeueW02-57Cn"/>
          <w:color w:val="1A1A1A"/>
          <w:sz w:val="17"/>
          <w:szCs w:val="17"/>
        </w:rPr>
        <w:t>den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 xml:space="preserve"> jeweils</w:t>
      </w:r>
      <w:r w:rsidR="003E5704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>geltenden Landesbauordnungen und betragen in der Regel</w:t>
      </w:r>
      <w:r w:rsidR="003E5704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>mindestens 100 cm bzw. 110</w:t>
      </w:r>
      <w:r w:rsidR="00872837">
        <w:rPr>
          <w:rFonts w:ascii="Verdana" w:hAnsi="Verdana" w:cs="HelveticaNeueW02-57Cn"/>
          <w:color w:val="1A1A1A"/>
          <w:sz w:val="17"/>
          <w:szCs w:val="17"/>
        </w:rPr>
        <w:t xml:space="preserve"> oder 120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 xml:space="preserve"> cm über dem fertigen</w:t>
      </w:r>
      <w:r w:rsidR="003E5704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>Belag, je nach Absturzhöhe.</w:t>
      </w:r>
    </w:p>
    <w:p w14:paraId="7C9668BD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313D1CD0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35E70">
        <w:rPr>
          <w:rFonts w:ascii="Verdana" w:hAnsi="Verdana" w:cs="HelveticaNeueW02-57Cn"/>
          <w:color w:val="1A1A1A"/>
          <w:sz w:val="17"/>
          <w:szCs w:val="17"/>
        </w:rPr>
        <w:t>Der Abstand von vertikal, diagonal oder horizontal</w:t>
      </w:r>
      <w:r w:rsidR="003E5704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>verlegten Bekleidungsprofilen zueinander, sowie deren</w:t>
      </w:r>
    </w:p>
    <w:p w14:paraId="10871EAC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35E70">
        <w:rPr>
          <w:rFonts w:ascii="Verdana" w:hAnsi="Verdana" w:cs="HelveticaNeueW02-57Cn"/>
          <w:color w:val="1A1A1A"/>
          <w:sz w:val="17"/>
          <w:szCs w:val="17"/>
        </w:rPr>
        <w:t>Abstand zum Boden, zur Wand und zur</w:t>
      </w:r>
      <w:r w:rsidR="003E5704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>Bodenvorderkante ist nicht einheitlich geregelt und</w:t>
      </w:r>
    </w:p>
    <w:p w14:paraId="2AB06E6C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35E70">
        <w:rPr>
          <w:rFonts w:ascii="Verdana" w:hAnsi="Verdana" w:cs="HelveticaNeueW02-57Cn"/>
          <w:color w:val="1A1A1A"/>
          <w:sz w:val="17"/>
          <w:szCs w:val="17"/>
        </w:rPr>
        <w:t>deshalb bei der zuständigen Baubehörde zu erfragen.</w:t>
      </w:r>
    </w:p>
    <w:p w14:paraId="4D88F914" w14:textId="77777777" w:rsidR="00484E45" w:rsidRPr="003E5704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47LtCn"/>
          <w:color w:val="1A1A1A"/>
          <w:sz w:val="20"/>
          <w:szCs w:val="20"/>
        </w:rPr>
      </w:pPr>
    </w:p>
    <w:p w14:paraId="1AC857EC" w14:textId="77777777" w:rsidR="00484E45" w:rsidRPr="003E5704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47LtCn"/>
          <w:color w:val="1A1A1A"/>
          <w:sz w:val="20"/>
          <w:szCs w:val="20"/>
        </w:rPr>
      </w:pPr>
      <w:r w:rsidRPr="003E5704">
        <w:rPr>
          <w:rFonts w:ascii="Verdana" w:hAnsi="Verdana" w:cs="HelveticaNeueW02-47LtCn"/>
          <w:color w:val="1A1A1A"/>
          <w:sz w:val="20"/>
          <w:szCs w:val="20"/>
        </w:rPr>
        <w:t>Technische Beschreibung, Qualitätsmerkmale</w:t>
      </w:r>
    </w:p>
    <w:p w14:paraId="12E1C28B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47LtCn"/>
          <w:color w:val="808080"/>
          <w:sz w:val="17"/>
          <w:szCs w:val="17"/>
        </w:rPr>
      </w:pPr>
    </w:p>
    <w:p w14:paraId="79F0FEBF" w14:textId="6C7B77B6" w:rsidR="003C7697" w:rsidRPr="00651AE1" w:rsidRDefault="003C7697" w:rsidP="003C7697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Modulares 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Geländer</w:t>
      </w:r>
      <w:r>
        <w:rPr>
          <w:rFonts w:ascii="Verdana" w:hAnsi="Verdana" w:cs="HelveticaNeueW02-57Cn"/>
          <w:color w:val="1A1A1A"/>
          <w:sz w:val="17"/>
          <w:szCs w:val="17"/>
        </w:rPr>
        <w:t>s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ystem</w:t>
      </w:r>
      <w:r>
        <w:rPr>
          <w:rFonts w:ascii="Verdana" w:hAnsi="Verdana" w:cs="HelveticaNeueW02-57Cn"/>
          <w:color w:val="1A1A1A"/>
          <w:sz w:val="17"/>
          <w:szCs w:val="17"/>
        </w:rPr>
        <w:t>,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>
        <w:rPr>
          <w:rFonts w:ascii="Verdana" w:hAnsi="Verdana" w:cs="HelveticaNeueW02-57Cn"/>
          <w:color w:val="1A1A1A"/>
          <w:sz w:val="17"/>
          <w:szCs w:val="17"/>
        </w:rPr>
        <w:t>sto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ßfest und trittsicher, dauerhaft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UV-beständig, dauerhaft formstabil, schnelle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und einfache </w:t>
      </w:r>
      <w:r w:rsidR="00A94469">
        <w:rPr>
          <w:rFonts w:ascii="Verdana" w:hAnsi="Verdana" w:cs="HelveticaNeueW02-57Cn"/>
          <w:color w:val="1A1A1A"/>
          <w:sz w:val="17"/>
          <w:szCs w:val="17"/>
        </w:rPr>
        <w:t>einseitige Trockenm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ontage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, 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keine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Schweißarbeiten </w:t>
      </w:r>
      <w:r w:rsidRPr="00651AE1">
        <w:rPr>
          <w:rFonts w:ascii="Verdana" w:hAnsi="Verdana" w:cs="HelveticaNeueW02-57Cn"/>
          <w:color w:val="1A1A1A"/>
          <w:sz w:val="17"/>
          <w:szCs w:val="17"/>
        </w:rPr>
        <w:t>erforderlich.</w:t>
      </w:r>
    </w:p>
    <w:p w14:paraId="2D69E4B1" w14:textId="77777777" w:rsidR="003C7697" w:rsidRPr="00651AE1" w:rsidRDefault="003C7697" w:rsidP="003C7697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651AE1">
        <w:rPr>
          <w:rFonts w:ascii="Verdana" w:hAnsi="Verdana" w:cs="HelveticaNeueW02-57Cn"/>
          <w:color w:val="1A1A1A"/>
          <w:sz w:val="17"/>
          <w:szCs w:val="17"/>
        </w:rPr>
        <w:t>Glas wird ohne Bohrungen eingebaut und ist im Bruchfall einfach austauschbar.</w:t>
      </w:r>
    </w:p>
    <w:p w14:paraId="52772527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3FD9349E" w14:textId="77777777" w:rsidR="00484E45" w:rsidRPr="00A35E70" w:rsidRDefault="00484E45" w:rsidP="00484E4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35E70">
        <w:rPr>
          <w:rFonts w:ascii="Verdana" w:hAnsi="Verdana" w:cs="HelveticaNeueW02-57Cn"/>
          <w:color w:val="1A1A1A"/>
          <w:sz w:val="17"/>
          <w:szCs w:val="17"/>
        </w:rPr>
        <w:t>Menge: ................................ Einheit: Stk EP: .................................. GP: ..................................</w:t>
      </w:r>
    </w:p>
    <w:p w14:paraId="0AC45703" w14:textId="77777777" w:rsidR="00A35E70" w:rsidRPr="002E74FC" w:rsidRDefault="00020D40" w:rsidP="00A35E7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__________________________________________________________________________________</w:t>
      </w:r>
    </w:p>
    <w:p w14:paraId="294AB7C0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32781A4A" w14:textId="5E3AC6E1" w:rsidR="00C411C0" w:rsidRDefault="00C411C0" w:rsidP="00C411C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3.0 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>Q-</w:t>
      </w:r>
      <w:r w:rsidR="006E288E">
        <w:rPr>
          <w:rFonts w:ascii="Verdana" w:hAnsi="Verdana" w:cs="HelveticaNeueW02-57Cn"/>
          <w:color w:val="1A1A1A"/>
          <w:sz w:val="17"/>
          <w:szCs w:val="17"/>
        </w:rPr>
        <w:t>r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>ailing, modulares Ganzglasgeländer System Easy Glass</w:t>
      </w:r>
      <w:r w:rsidR="00E974A9" w:rsidRPr="00E974A9">
        <w:rPr>
          <w:rFonts w:ascii="Verdana" w:hAnsi="Verdana" w:cs="HelveticaNeueW02-47LtCn"/>
          <w:color w:val="1A1A1A"/>
          <w:sz w:val="20"/>
          <w:szCs w:val="20"/>
          <w:vertAlign w:val="superscript"/>
        </w:rPr>
        <w:t>®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 xml:space="preserve">, für den </w:t>
      </w:r>
    </w:p>
    <w:p w14:paraId="4495650B" w14:textId="4F973362" w:rsidR="00020D40" w:rsidRPr="00020D40" w:rsidRDefault="00C411C0" w:rsidP="00C411C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      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 xml:space="preserve">Innen- und Außenbereich bestehend aus Bodenprofil, </w:t>
      </w:r>
      <w:r w:rsidR="00C854C2">
        <w:rPr>
          <w:rFonts w:ascii="Verdana" w:hAnsi="Verdana" w:cs="HelveticaNeueW02-57Cn"/>
          <w:color w:val="1A1A1A"/>
          <w:sz w:val="17"/>
          <w:szCs w:val="17"/>
        </w:rPr>
        <w:t xml:space="preserve">Q-Disc System, Kantenschutz- oder 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 xml:space="preserve">Handlauf-Glasprofil, </w:t>
      </w:r>
      <w:r w:rsidR="00C854C2">
        <w:rPr>
          <w:rFonts w:ascii="Verdana" w:hAnsi="Verdana" w:cs="HelveticaNeueW02-57Cn"/>
          <w:color w:val="1A1A1A"/>
          <w:sz w:val="17"/>
          <w:szCs w:val="17"/>
        </w:rPr>
        <w:t>VSG-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>Glas und Zubehörteilen.</w:t>
      </w:r>
    </w:p>
    <w:p w14:paraId="325240DF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188F77BE" w14:textId="6925004F" w:rsid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3.1 Bodenprofil zur </w:t>
      </w:r>
      <w:r w:rsidR="00931D89">
        <w:rPr>
          <w:rFonts w:ascii="Verdana" w:hAnsi="Verdana" w:cs="HelveticaNeueW02-57Cn"/>
          <w:color w:val="1A1A1A"/>
          <w:sz w:val="17"/>
          <w:szCs w:val="17"/>
        </w:rPr>
        <w:t>Boden</w:t>
      </w: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montage für Glasgeländer, </w:t>
      </w:r>
      <w:r w:rsidR="00C854C2">
        <w:rPr>
          <w:rFonts w:ascii="Verdana" w:hAnsi="Verdana" w:cs="HelveticaNeueW02-57Cn"/>
          <w:color w:val="1A1A1A"/>
          <w:sz w:val="17"/>
          <w:szCs w:val="17"/>
        </w:rPr>
        <w:t xml:space="preserve">rohes oder </w:t>
      </w:r>
      <w:r w:rsidR="00A8437C">
        <w:rPr>
          <w:rFonts w:ascii="Verdana" w:hAnsi="Verdana" w:cs="HelveticaNeueW02-57Cn"/>
          <w:color w:val="1A1A1A"/>
          <w:sz w:val="17"/>
          <w:szCs w:val="17"/>
        </w:rPr>
        <w:t>gebürstetes Aluminium</w:t>
      </w:r>
      <w:r w:rsidR="00C854C2">
        <w:rPr>
          <w:rFonts w:ascii="Verdana" w:hAnsi="Verdana" w:cs="HelveticaNeueW02-57Cn"/>
          <w:color w:val="1A1A1A"/>
          <w:sz w:val="17"/>
          <w:szCs w:val="17"/>
        </w:rPr>
        <w:t xml:space="preserve"> oder in RAL Farbe </w:t>
      </w:r>
    </w:p>
    <w:p w14:paraId="52F16780" w14:textId="77777777" w:rsidR="00931D89" w:rsidRPr="00931D89" w:rsidRDefault="00931D89" w:rsidP="00931D8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Profillänge 2500 mm</w:t>
      </w:r>
    </w:p>
    <w:p w14:paraId="121C6B2D" w14:textId="77777777" w:rsidR="00020D40" w:rsidRDefault="00020D40" w:rsidP="00020D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Profillänge 5000 mm</w:t>
      </w:r>
    </w:p>
    <w:p w14:paraId="6748505F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5C404119" w14:textId="466E46DC" w:rsidR="00C411C0" w:rsidRDefault="00AA1812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3.1.1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="00B376A6">
        <w:rPr>
          <w:rFonts w:ascii="Verdana" w:hAnsi="Verdana" w:cs="HelveticaNeueW02-57Cn"/>
          <w:color w:val="1A1A1A"/>
          <w:sz w:val="17"/>
          <w:szCs w:val="17"/>
        </w:rPr>
        <w:t>Easy Glass</w:t>
      </w:r>
      <w:r w:rsidR="00A8437C">
        <w:rPr>
          <w:rFonts w:ascii="Verdana" w:hAnsi="Verdana" w:cs="HelveticaNeueW02-57Cn"/>
          <w:color w:val="1A1A1A"/>
          <w:sz w:val="17"/>
          <w:szCs w:val="17"/>
        </w:rPr>
        <w:t>-Q-disc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, für Glasstärken von 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16,76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 xml:space="preserve"> mm bis 2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5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>,52 mm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für 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justierbare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Befestigung </w:t>
      </w:r>
    </w:p>
    <w:p w14:paraId="280E4E33" w14:textId="77777777" w:rsidR="00020D40" w:rsidRPr="00020D40" w:rsidRDefault="00C411C0" w:rsidP="00C411C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        </w:t>
      </w:r>
      <w:r w:rsidR="00AA1812">
        <w:rPr>
          <w:rFonts w:ascii="Verdana" w:hAnsi="Verdana" w:cs="HelveticaNeueW02-57Cn"/>
          <w:color w:val="1A1A1A"/>
          <w:sz w:val="17"/>
          <w:szCs w:val="17"/>
        </w:rPr>
        <w:t>des Glases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 xml:space="preserve"> </w:t>
      </w:r>
    </w:p>
    <w:p w14:paraId="47DAC681" w14:textId="77777777" w:rsidR="00020D40" w:rsidRDefault="00C411C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        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>Glasstärke: ........................................</w:t>
      </w:r>
    </w:p>
    <w:p w14:paraId="2EFE23BF" w14:textId="77777777" w:rsidR="00AA1812" w:rsidRDefault="00AA1812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66AE2AE7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42B0DBED" w14:textId="77777777" w:rsidR="00D55D57" w:rsidRPr="00020D40" w:rsidRDefault="00D55D57" w:rsidP="00D55D57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3.2 Handlauf Glasprofil: ...............................................................</w:t>
      </w:r>
    </w:p>
    <w:p w14:paraId="15F1DE2E" w14:textId="77777777" w:rsidR="00D55D57" w:rsidRPr="00020D40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Durchmesser 42,4 mm, Wandstärke 1,5 mm</w:t>
      </w:r>
    </w:p>
    <w:p w14:paraId="7AE53E55" w14:textId="77777777" w:rsidR="00D55D57" w:rsidRPr="00020D40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Durchmesser 48,3 mm, Wandstärke 1,5 mm</w:t>
      </w:r>
    </w:p>
    <w:p w14:paraId="479548DA" w14:textId="77777777" w:rsidR="00D55D57" w:rsidRPr="00020D40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Durchmesser 60,3 mm, Wandstärke 1,5 mm</w:t>
      </w:r>
    </w:p>
    <w:p w14:paraId="4518A458" w14:textId="77777777" w:rsidR="00D55D57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Rechteckig, 60 x 40 mm, Wandstärke 1,5 mm</w:t>
      </w:r>
    </w:p>
    <w:p w14:paraId="5D6592F1" w14:textId="77777777" w:rsidR="00D55D57" w:rsidRPr="00020D40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Rechteckig, 65 x 40 mm, Wandstärke 1,5 mm</w:t>
      </w:r>
    </w:p>
    <w:p w14:paraId="1CC312A0" w14:textId="77777777" w:rsidR="00D55D57" w:rsidRPr="00020D40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Rechteckig, 40 x 40 mm, Wandstärke 1,5 mm</w:t>
      </w:r>
    </w:p>
    <w:p w14:paraId="02AE4D42" w14:textId="77777777" w:rsidR="00D55D57" w:rsidRPr="00020D40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Ovaler Durchmesser 80 x 40 mm, Wandstärke 1,5 mm</w:t>
      </w:r>
    </w:p>
    <w:p w14:paraId="73D69B3D" w14:textId="77777777" w:rsidR="00D55D57" w:rsidRDefault="00D55D57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Ovaler Durchmesser 110 x 40 mm, Wandstärke 1,5 mm</w:t>
      </w:r>
    </w:p>
    <w:p w14:paraId="0B0E7132" w14:textId="77777777" w:rsidR="00A8437C" w:rsidRDefault="00A8437C" w:rsidP="00D55D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U-Profil 30 x 27 x 3 mm </w:t>
      </w:r>
    </w:p>
    <w:p w14:paraId="44194349" w14:textId="77777777" w:rsidR="00D55D57" w:rsidRPr="000D3607" w:rsidRDefault="00D55D57" w:rsidP="00D55D5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U – Profil als Kantenschutz</w:t>
      </w:r>
    </w:p>
    <w:p w14:paraId="1837233C" w14:textId="77777777" w:rsidR="00D55D57" w:rsidRPr="00020D40" w:rsidRDefault="00D55D57" w:rsidP="00D55D57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164F74DD" w14:textId="77777777" w:rsidR="00D55D57" w:rsidRDefault="00D55D57" w:rsidP="00D55D57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3.2.1 Material: ....................................................</w:t>
      </w:r>
    </w:p>
    <w:p w14:paraId="01430161" w14:textId="77777777" w:rsidR="00D55D57" w:rsidRPr="00C411C0" w:rsidRDefault="00D55D57" w:rsidP="00C411C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C411C0">
        <w:rPr>
          <w:rFonts w:ascii="Verdana" w:hAnsi="Verdana" w:cs="HelveticaNeueW02-57Cn"/>
          <w:color w:val="1A1A1A"/>
          <w:sz w:val="17"/>
          <w:szCs w:val="17"/>
        </w:rPr>
        <w:t>Aluminium EN AW 6063 T5</w:t>
      </w:r>
    </w:p>
    <w:p w14:paraId="02989778" w14:textId="77777777" w:rsidR="00D55D57" w:rsidRPr="00C411C0" w:rsidRDefault="00D55D57" w:rsidP="00C411C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C411C0">
        <w:rPr>
          <w:rFonts w:ascii="Verdana" w:hAnsi="Verdana" w:cs="HelveticaNeueW02-57Cn"/>
          <w:color w:val="1A1A1A"/>
          <w:sz w:val="17"/>
          <w:szCs w:val="17"/>
        </w:rPr>
        <w:t>Aluminium EN AW 6063 T6</w:t>
      </w:r>
    </w:p>
    <w:p w14:paraId="32F79709" w14:textId="77777777" w:rsidR="00D55D57" w:rsidRPr="00C411C0" w:rsidRDefault="00D55D57" w:rsidP="00C411C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C411C0">
        <w:rPr>
          <w:rFonts w:ascii="Verdana" w:hAnsi="Verdana" w:cs="HelveticaNeueW02-57Cn"/>
          <w:color w:val="1A1A1A"/>
          <w:sz w:val="17"/>
          <w:szCs w:val="17"/>
        </w:rPr>
        <w:t>Edelstahl rostfrei AISI 304 / V2A</w:t>
      </w:r>
    </w:p>
    <w:p w14:paraId="5F69FB56" w14:textId="77777777" w:rsidR="00D55D57" w:rsidRPr="00C411C0" w:rsidRDefault="00D55D57" w:rsidP="00C411C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C411C0">
        <w:rPr>
          <w:rFonts w:ascii="Verdana" w:hAnsi="Verdana" w:cs="HelveticaNeueW02-57Cn"/>
          <w:color w:val="1A1A1A"/>
          <w:sz w:val="17"/>
          <w:szCs w:val="17"/>
        </w:rPr>
        <w:t>Edelstahl rostfrei AISI 316/ V4A</w:t>
      </w:r>
    </w:p>
    <w:p w14:paraId="7FDBF33C" w14:textId="77777777" w:rsidR="00D55D57" w:rsidRPr="00C411C0" w:rsidRDefault="00D55D57" w:rsidP="00C411C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C411C0">
        <w:rPr>
          <w:rFonts w:ascii="Verdana" w:hAnsi="Verdana" w:cs="HelveticaNeueW02-57Cn"/>
          <w:color w:val="1A1A1A"/>
          <w:sz w:val="17"/>
          <w:szCs w:val="17"/>
        </w:rPr>
        <w:t>Buche – bzw Eichenholz</w:t>
      </w:r>
    </w:p>
    <w:p w14:paraId="340F36FD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46BD5ADB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3.2.3 Gummisatz Handlauf, für Glasstärken von </w:t>
      </w:r>
      <w:r w:rsidR="006E675E">
        <w:rPr>
          <w:rFonts w:ascii="Verdana" w:hAnsi="Verdana" w:cs="HelveticaNeueW02-57Cn"/>
          <w:color w:val="1A1A1A"/>
          <w:sz w:val="17"/>
          <w:szCs w:val="17"/>
        </w:rPr>
        <w:t>1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6,76</w:t>
      </w: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 mm bis 2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5</w:t>
      </w: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,52 mm </w:t>
      </w:r>
    </w:p>
    <w:p w14:paraId="69536051" w14:textId="77777777" w:rsidR="00020D40" w:rsidRPr="00020D40" w:rsidRDefault="00C411C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         </w:t>
      </w:r>
      <w:r w:rsidR="00020D40" w:rsidRPr="00020D40">
        <w:rPr>
          <w:rFonts w:ascii="Verdana" w:hAnsi="Verdana" w:cs="HelveticaNeueW02-57Cn"/>
          <w:color w:val="1A1A1A"/>
          <w:sz w:val="17"/>
          <w:szCs w:val="17"/>
        </w:rPr>
        <w:t>Glasstärke: ........................................</w:t>
      </w:r>
    </w:p>
    <w:p w14:paraId="3EA2FEAF" w14:textId="77777777" w:rsidR="00020D40" w:rsidRPr="00020D40" w:rsidRDefault="00020D40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0E1151B3" w14:textId="77777777" w:rsidR="00887BBE" w:rsidRDefault="00887BBE">
      <w:pPr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br w:type="page"/>
      </w:r>
    </w:p>
    <w:p w14:paraId="4977F680" w14:textId="77777777" w:rsidR="003109DC" w:rsidRPr="007253E9" w:rsidRDefault="003109DC" w:rsidP="003109D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lastRenderedPageBreak/>
        <w:t xml:space="preserve">3.3 </w:t>
      </w:r>
      <w:r w:rsidR="007E779B">
        <w:rPr>
          <w:rFonts w:ascii="Verdana" w:hAnsi="Verdana" w:cs="HelveticaNeueW02-57Cn"/>
          <w:color w:val="1A1A1A"/>
          <w:sz w:val="17"/>
          <w:szCs w:val="17"/>
        </w:rPr>
        <w:t>Glas</w:t>
      </w:r>
      <w:r w:rsidRPr="007253E9">
        <w:rPr>
          <w:rFonts w:ascii="Verdana" w:hAnsi="Verdana" w:cs="HelveticaNeueW02-57Cn"/>
          <w:color w:val="1A1A1A"/>
          <w:sz w:val="17"/>
          <w:szCs w:val="17"/>
        </w:rPr>
        <w:t>, VSG/2x</w:t>
      </w:r>
      <w:r w:rsidR="007E779B">
        <w:rPr>
          <w:rFonts w:ascii="Verdana" w:hAnsi="Verdana" w:cs="HelveticaNeueW02-57Cn"/>
          <w:color w:val="1A1A1A"/>
          <w:sz w:val="17"/>
          <w:szCs w:val="17"/>
        </w:rPr>
        <w:t>Float/TVG oder ESG-H</w:t>
      </w:r>
      <w:r w:rsidRPr="007253E9">
        <w:rPr>
          <w:rFonts w:ascii="Verdana" w:hAnsi="Verdana" w:cs="HelveticaNeueW02-57Cn"/>
          <w:color w:val="1A1A1A"/>
          <w:sz w:val="17"/>
          <w:szCs w:val="17"/>
        </w:rPr>
        <w:t>, D = …….* mm, geschliffen, gesäumt, poliert.</w:t>
      </w:r>
    </w:p>
    <w:p w14:paraId="1A38685D" w14:textId="77777777" w:rsidR="003109DC" w:rsidRDefault="003109DC" w:rsidP="003109D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(1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6,76</w:t>
      </w:r>
      <w:r w:rsidR="007E779B">
        <w:rPr>
          <w:rFonts w:ascii="Verdana" w:hAnsi="Verdana" w:cs="HelveticaNeueW02-57Cn"/>
          <w:color w:val="1A1A1A"/>
          <w:sz w:val="17"/>
          <w:szCs w:val="17"/>
        </w:rPr>
        <w:t xml:space="preserve"> mm bis 25</w:t>
      </w:r>
      <w:r>
        <w:rPr>
          <w:rFonts w:ascii="Verdana" w:hAnsi="Verdana" w:cs="HelveticaNeueW02-57Cn"/>
          <w:color w:val="1A1A1A"/>
          <w:sz w:val="17"/>
          <w:szCs w:val="17"/>
        </w:rPr>
        <w:t>,52mm)</w:t>
      </w:r>
    </w:p>
    <w:p w14:paraId="010885CA" w14:textId="77777777" w:rsidR="003109DC" w:rsidRDefault="003109DC" w:rsidP="003109D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* Glasstärke abhäng</w:t>
      </w:r>
      <w:r w:rsidR="007E779B">
        <w:rPr>
          <w:rFonts w:ascii="Verdana" w:hAnsi="Verdana" w:cs="HelveticaNeueW02-57Cn"/>
          <w:color w:val="1A1A1A"/>
          <w:sz w:val="17"/>
          <w:szCs w:val="17"/>
        </w:rPr>
        <w:t>ig von Geländerhöhe und Nutzung – siehe SIA Zertifikat für Easy Glass PRIME.</w:t>
      </w:r>
    </w:p>
    <w:p w14:paraId="3F014D3B" w14:textId="77777777" w:rsidR="00437D12" w:rsidRPr="00020D40" w:rsidRDefault="00437D12" w:rsidP="00020D4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</w:p>
    <w:p w14:paraId="2FFCA8C7" w14:textId="77777777" w:rsidR="000C393F" w:rsidRPr="00020D40" w:rsidRDefault="000C393F" w:rsidP="000C393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3.4</w:t>
      </w: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 Zubehör: .................................................................</w:t>
      </w:r>
    </w:p>
    <w:p w14:paraId="0AE39F28" w14:textId="77777777" w:rsidR="000C393F" w:rsidRPr="00020D40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Easy Glass</w:t>
      </w:r>
      <w:r>
        <w:rPr>
          <w:rFonts w:ascii="Verdana" w:hAnsi="Verdana" w:cs="HelveticaNeueW02-57Cn"/>
          <w:color w:val="1A1A1A"/>
          <w:sz w:val="17"/>
          <w:szCs w:val="17"/>
        </w:rPr>
        <w:t>®</w:t>
      </w: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 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Prime</w:t>
      </w:r>
      <w:r w:rsidR="00A8437C">
        <w:rPr>
          <w:rFonts w:ascii="Verdana" w:hAnsi="Verdana" w:cs="HelveticaNeueW02-57Cn"/>
          <w:color w:val="1A1A1A"/>
          <w:sz w:val="17"/>
          <w:szCs w:val="17"/>
        </w:rPr>
        <w:t xml:space="preserve"> Ecken</w:t>
      </w:r>
      <w:r w:rsidRPr="00020D40">
        <w:rPr>
          <w:rFonts w:ascii="Verdana" w:hAnsi="Verdana" w:cs="HelveticaNeueW02-57Cn"/>
          <w:color w:val="1A1A1A"/>
          <w:sz w:val="17"/>
          <w:szCs w:val="17"/>
        </w:rPr>
        <w:t xml:space="preserve">, Aluminium </w:t>
      </w:r>
      <w:r w:rsidR="00A8437C">
        <w:rPr>
          <w:rFonts w:ascii="Verdana" w:hAnsi="Verdana" w:cs="HelveticaNeueW02-57Cn"/>
          <w:color w:val="1A1A1A"/>
          <w:sz w:val="17"/>
          <w:szCs w:val="17"/>
        </w:rPr>
        <w:t>gebürstet</w:t>
      </w:r>
    </w:p>
    <w:p w14:paraId="595D723C" w14:textId="77777777" w:rsidR="00A8437C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A8437C">
        <w:rPr>
          <w:rFonts w:ascii="Verdana" w:hAnsi="Verdana" w:cs="HelveticaNeueW02-57Cn"/>
          <w:color w:val="1A1A1A"/>
          <w:sz w:val="17"/>
          <w:szCs w:val="17"/>
        </w:rPr>
        <w:t xml:space="preserve">Easy Glass® 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Prime</w:t>
      </w:r>
      <w:r w:rsidRPr="00A8437C">
        <w:rPr>
          <w:rFonts w:ascii="Verdana" w:hAnsi="Verdana" w:cs="HelveticaNeueW02-57Cn"/>
          <w:color w:val="1A1A1A"/>
          <w:sz w:val="17"/>
          <w:szCs w:val="17"/>
        </w:rPr>
        <w:t xml:space="preserve"> Endstücke </w:t>
      </w:r>
      <w:r w:rsidR="00A8437C" w:rsidRPr="00020D40">
        <w:rPr>
          <w:rFonts w:ascii="Verdana" w:hAnsi="Verdana" w:cs="HelveticaNeueW02-57Cn"/>
          <w:color w:val="1A1A1A"/>
          <w:sz w:val="17"/>
          <w:szCs w:val="17"/>
        </w:rPr>
        <w:t xml:space="preserve">Aluminium </w:t>
      </w:r>
      <w:r w:rsidR="00A8437C">
        <w:rPr>
          <w:rFonts w:ascii="Verdana" w:hAnsi="Verdana" w:cs="HelveticaNeueW02-57Cn"/>
          <w:color w:val="1A1A1A"/>
          <w:sz w:val="17"/>
          <w:szCs w:val="17"/>
        </w:rPr>
        <w:t>gebürstet</w:t>
      </w:r>
      <w:r w:rsidR="00A8437C" w:rsidRPr="00A8437C">
        <w:rPr>
          <w:rFonts w:ascii="Verdana" w:hAnsi="Verdana" w:cs="HelveticaNeueW02-57Cn"/>
          <w:color w:val="1A1A1A"/>
          <w:sz w:val="17"/>
          <w:szCs w:val="17"/>
        </w:rPr>
        <w:t xml:space="preserve"> </w:t>
      </w:r>
    </w:p>
    <w:p w14:paraId="70F4442E" w14:textId="3E2090A6" w:rsidR="000C393F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Easy Glass® </w:t>
      </w:r>
      <w:r w:rsidR="00C411C0">
        <w:rPr>
          <w:rFonts w:ascii="Verdana" w:hAnsi="Verdana" w:cs="HelveticaNeueW02-57Cn"/>
          <w:color w:val="1A1A1A"/>
          <w:sz w:val="17"/>
          <w:szCs w:val="17"/>
        </w:rPr>
        <w:t>Prime</w:t>
      </w:r>
      <w:r>
        <w:rPr>
          <w:rFonts w:ascii="Verdana" w:hAnsi="Verdana" w:cs="HelveticaNeueW02-57Cn"/>
          <w:color w:val="1A1A1A"/>
          <w:sz w:val="17"/>
          <w:szCs w:val="17"/>
        </w:rPr>
        <w:t xml:space="preserve"> Verbindungsstücke, Edelstahl rostfrei AISI 316/ V4A</w:t>
      </w:r>
    </w:p>
    <w:p w14:paraId="65E8977D" w14:textId="77777777" w:rsidR="00C411C0" w:rsidRDefault="00C411C0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>Abdeckleisten-, Bauanschlussleisten, gebürstetes Aluminium</w:t>
      </w:r>
    </w:p>
    <w:p w14:paraId="27087D24" w14:textId="77777777" w:rsidR="000C393F" w:rsidRPr="00020D40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Q-glue (Spezial-Edelstahlkleber)</w:t>
      </w:r>
    </w:p>
    <w:p w14:paraId="0BB582AE" w14:textId="77777777" w:rsidR="000C393F" w:rsidRPr="00020D40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Q-Cleaner (Edelstahl Pflegespray)</w:t>
      </w:r>
    </w:p>
    <w:p w14:paraId="4D631451" w14:textId="77777777" w:rsidR="000C393F" w:rsidRPr="00020D40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Q-glass cleaner (Glasreiniger)</w:t>
      </w:r>
    </w:p>
    <w:p w14:paraId="6D0F4FB9" w14:textId="77777777" w:rsidR="000C393F" w:rsidRDefault="000C393F" w:rsidP="000C39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 w:rsidRPr="00020D40">
        <w:rPr>
          <w:rFonts w:ascii="Verdana" w:hAnsi="Verdana" w:cs="HelveticaNeueW02-57Cn"/>
          <w:color w:val="1A1A1A"/>
          <w:sz w:val="17"/>
          <w:szCs w:val="17"/>
        </w:rPr>
        <w:t>Befestigungsmaterialien</w:t>
      </w:r>
    </w:p>
    <w:p w14:paraId="7F726669" w14:textId="77777777" w:rsidR="00A8437C" w:rsidRDefault="00A8437C" w:rsidP="007E77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</w:rPr>
      </w:pPr>
      <w:r>
        <w:rPr>
          <w:rFonts w:ascii="Verdana" w:hAnsi="Verdana" w:cs="HelveticaNeueW02-57Cn"/>
          <w:color w:val="1A1A1A"/>
          <w:sz w:val="17"/>
          <w:szCs w:val="17"/>
        </w:rPr>
        <w:t xml:space="preserve">Herstellerangaben: </w:t>
      </w:r>
      <w:r>
        <w:rPr>
          <w:rFonts w:ascii="Verdana" w:hAnsi="Verdana" w:cs="HelveticaNeueW02-57Cn"/>
          <w:color w:val="1A1A1A"/>
          <w:sz w:val="17"/>
          <w:szCs w:val="17"/>
        </w:rPr>
        <w:tab/>
        <w:t xml:space="preserve">Q-railing </w:t>
      </w:r>
      <w:r w:rsidR="007E779B">
        <w:rPr>
          <w:rFonts w:ascii="Verdana" w:hAnsi="Verdana" w:cs="HelveticaNeueW02-57Cn"/>
          <w:color w:val="1A1A1A"/>
          <w:sz w:val="17"/>
          <w:szCs w:val="17"/>
        </w:rPr>
        <w:t>Schweiz GmbH</w:t>
      </w:r>
    </w:p>
    <w:p w14:paraId="62CFD43C" w14:textId="77777777" w:rsidR="007E779B" w:rsidRPr="007E779B" w:rsidRDefault="007E779B" w:rsidP="007E779B">
      <w:pPr>
        <w:autoSpaceDE w:val="0"/>
        <w:autoSpaceDN w:val="0"/>
        <w:adjustRightInd w:val="0"/>
        <w:spacing w:after="0" w:line="240" w:lineRule="auto"/>
        <w:ind w:left="2832"/>
        <w:rPr>
          <w:rFonts w:ascii="Verdana" w:hAnsi="Verdana" w:cs="HelveticaNeueW02-57Cn"/>
          <w:color w:val="1A1A1A"/>
          <w:sz w:val="17"/>
          <w:szCs w:val="17"/>
          <w:lang w:val="de-CH"/>
        </w:rPr>
      </w:pPr>
      <w:r w:rsidRPr="007E779B">
        <w:rPr>
          <w:rFonts w:ascii="Verdana" w:hAnsi="Verdana" w:cs="HelveticaNeueW02-57Cn"/>
          <w:color w:val="1A1A1A"/>
          <w:sz w:val="17"/>
          <w:szCs w:val="17"/>
          <w:lang w:val="en-GB"/>
        </w:rPr>
        <w:t xml:space="preserve">St. </w:t>
      </w:r>
      <w:r>
        <w:rPr>
          <w:rFonts w:ascii="Verdana" w:hAnsi="Verdana" w:cs="HelveticaNeueW02-57Cn"/>
          <w:color w:val="1A1A1A"/>
          <w:sz w:val="17"/>
          <w:szCs w:val="17"/>
          <w:lang w:val="en-GB"/>
        </w:rPr>
        <w:t xml:space="preserve">Gallerstr. </w:t>
      </w: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t>23</w:t>
      </w: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br/>
        <w:t>9524 Zuzwil</w:t>
      </w:r>
    </w:p>
    <w:p w14:paraId="5A0DF902" w14:textId="77777777" w:rsidR="00A8437C" w:rsidRPr="007E779B" w:rsidRDefault="00A8437C" w:rsidP="00A8437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W02-57Cn"/>
          <w:color w:val="1A1A1A"/>
          <w:sz w:val="17"/>
          <w:szCs w:val="17"/>
          <w:lang w:val="de-CH"/>
        </w:rPr>
      </w:pP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tab/>
      </w: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tab/>
      </w: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tab/>
      </w: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tab/>
        <w:t xml:space="preserve">Email.: </w:t>
      </w:r>
      <w:r w:rsidR="007E779B" w:rsidRPr="007E779B">
        <w:rPr>
          <w:rStyle w:val="Hyperlink"/>
          <w:rFonts w:ascii="Verdana" w:hAnsi="Verdana" w:cs="HelveticaNeueW02-57Cn"/>
          <w:sz w:val="17"/>
          <w:szCs w:val="17"/>
          <w:lang w:val="de-CH"/>
        </w:rPr>
        <w:t>sales</w:t>
      </w:r>
      <w:r w:rsidR="007E779B">
        <w:rPr>
          <w:rStyle w:val="Hyperlink"/>
          <w:rFonts w:ascii="Verdana" w:hAnsi="Verdana" w:cs="HelveticaNeueW02-57Cn"/>
          <w:sz w:val="17"/>
          <w:szCs w:val="17"/>
          <w:lang w:val="de-CH"/>
        </w:rPr>
        <w:t>@q-railing.ch</w:t>
      </w:r>
    </w:p>
    <w:p w14:paraId="65169B30" w14:textId="77777777" w:rsidR="00A8437C" w:rsidRPr="007E779B" w:rsidRDefault="00A8437C" w:rsidP="00A8437C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HelveticaNeueW02-57Cn"/>
          <w:color w:val="1A1A1A"/>
          <w:sz w:val="17"/>
          <w:szCs w:val="17"/>
          <w:lang w:val="de-CH"/>
        </w:rPr>
      </w:pPr>
    </w:p>
    <w:p w14:paraId="2F4C7BFF" w14:textId="77777777" w:rsidR="00020D40" w:rsidRPr="007E779B" w:rsidRDefault="00020D40" w:rsidP="00A8437C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HelveticaNeueW02-57Cn"/>
          <w:color w:val="1A1A1A"/>
          <w:sz w:val="17"/>
          <w:szCs w:val="17"/>
          <w:lang w:val="de-CH"/>
        </w:rPr>
      </w:pPr>
    </w:p>
    <w:p w14:paraId="243DAD45" w14:textId="77777777" w:rsidR="00482BAB" w:rsidRPr="00A35E70" w:rsidRDefault="00A35E70" w:rsidP="003E5704">
      <w:pPr>
        <w:rPr>
          <w:rFonts w:ascii="Verdana" w:hAnsi="Verdana"/>
        </w:rPr>
      </w:pPr>
      <w:r w:rsidRPr="007E779B">
        <w:rPr>
          <w:rFonts w:ascii="Verdana" w:hAnsi="Verdana" w:cs="HelveticaNeueW02-57Cn"/>
          <w:color w:val="1A1A1A"/>
          <w:sz w:val="17"/>
          <w:szCs w:val="17"/>
          <w:lang w:val="de-CH"/>
        </w:rPr>
        <w:t>Menge: ................................ Einh</w:t>
      </w:r>
      <w:r w:rsidRPr="00A35E70">
        <w:rPr>
          <w:rFonts w:ascii="Verdana" w:hAnsi="Verdana" w:cs="HelveticaNeueW02-57Cn"/>
          <w:color w:val="1A1A1A"/>
          <w:sz w:val="17"/>
          <w:szCs w:val="17"/>
        </w:rPr>
        <w:t>eit: Stk EP: .................................. GP: ..................................</w:t>
      </w:r>
    </w:p>
    <w:sectPr w:rsidR="00482BAB" w:rsidRPr="00A35E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6A56"/>
    <w:multiLevelType w:val="hybridMultilevel"/>
    <w:tmpl w:val="6734D3D6"/>
    <w:lvl w:ilvl="0" w:tplc="86ACFF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D7E3B"/>
    <w:multiLevelType w:val="hybridMultilevel"/>
    <w:tmpl w:val="DA00E5EC"/>
    <w:lvl w:ilvl="0" w:tplc="8C78766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NeueW02-57C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B746D"/>
    <w:multiLevelType w:val="hybridMultilevel"/>
    <w:tmpl w:val="6686AD18"/>
    <w:lvl w:ilvl="0" w:tplc="86ACFF9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616B5"/>
    <w:multiLevelType w:val="hybridMultilevel"/>
    <w:tmpl w:val="9F368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E4761"/>
    <w:multiLevelType w:val="hybridMultilevel"/>
    <w:tmpl w:val="4C1EA65A"/>
    <w:lvl w:ilvl="0" w:tplc="86ACFF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22654">
    <w:abstractNumId w:val="1"/>
  </w:num>
  <w:num w:numId="2" w16cid:durableId="617371713">
    <w:abstractNumId w:val="2"/>
  </w:num>
  <w:num w:numId="3" w16cid:durableId="1692758910">
    <w:abstractNumId w:val="4"/>
  </w:num>
  <w:num w:numId="4" w16cid:durableId="1228152848">
    <w:abstractNumId w:val="0"/>
  </w:num>
  <w:num w:numId="5" w16cid:durableId="230702433">
    <w:abstractNumId w:val="2"/>
  </w:num>
  <w:num w:numId="6" w16cid:durableId="117889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45"/>
    <w:rsid w:val="00020D40"/>
    <w:rsid w:val="0006564F"/>
    <w:rsid w:val="000A757B"/>
    <w:rsid w:val="000C393F"/>
    <w:rsid w:val="0013057B"/>
    <w:rsid w:val="001E2CE5"/>
    <w:rsid w:val="002E74FC"/>
    <w:rsid w:val="003109DC"/>
    <w:rsid w:val="003C7697"/>
    <w:rsid w:val="003E5704"/>
    <w:rsid w:val="003F1C5B"/>
    <w:rsid w:val="00437D12"/>
    <w:rsid w:val="00482BAB"/>
    <w:rsid w:val="00484E45"/>
    <w:rsid w:val="004F0F9D"/>
    <w:rsid w:val="005A34DA"/>
    <w:rsid w:val="005D6B7C"/>
    <w:rsid w:val="005F626D"/>
    <w:rsid w:val="00641C6A"/>
    <w:rsid w:val="006976CD"/>
    <w:rsid w:val="006B0446"/>
    <w:rsid w:val="006E288E"/>
    <w:rsid w:val="006E675E"/>
    <w:rsid w:val="00726BB0"/>
    <w:rsid w:val="007E4FEE"/>
    <w:rsid w:val="007E779B"/>
    <w:rsid w:val="00872837"/>
    <w:rsid w:val="00887BBE"/>
    <w:rsid w:val="00895185"/>
    <w:rsid w:val="008B7761"/>
    <w:rsid w:val="008C0C52"/>
    <w:rsid w:val="00913B00"/>
    <w:rsid w:val="00931D89"/>
    <w:rsid w:val="009659D7"/>
    <w:rsid w:val="009A7B3F"/>
    <w:rsid w:val="009C08E9"/>
    <w:rsid w:val="00A230C6"/>
    <w:rsid w:val="00A35E70"/>
    <w:rsid w:val="00A46499"/>
    <w:rsid w:val="00A8437C"/>
    <w:rsid w:val="00A94469"/>
    <w:rsid w:val="00AA1812"/>
    <w:rsid w:val="00B376A6"/>
    <w:rsid w:val="00B938E7"/>
    <w:rsid w:val="00C411C0"/>
    <w:rsid w:val="00C854C2"/>
    <w:rsid w:val="00D55D57"/>
    <w:rsid w:val="00D57629"/>
    <w:rsid w:val="00D6255A"/>
    <w:rsid w:val="00D72E86"/>
    <w:rsid w:val="00DA36E4"/>
    <w:rsid w:val="00E11B1E"/>
    <w:rsid w:val="00E141AD"/>
    <w:rsid w:val="00E974A9"/>
    <w:rsid w:val="00F11229"/>
    <w:rsid w:val="00F35E5C"/>
    <w:rsid w:val="00F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C723B"/>
  <w15:docId w15:val="{9B81D255-0392-415F-B124-64609E88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649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74073760a4466d89e9b0086664636b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hac83ba79a7843a991293e3ec836598f xmlns="27819eda-e351-45b6-a2d1-d831f05793df">
      <Terms xmlns="http://schemas.microsoft.com/office/infopath/2007/PartnerControls"/>
    </hac83ba79a7843a991293e3ec836598f>
    <mf77967b98324d2a8d9f1a70513f7b6e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lcf76f155ced4ddcb4097134ff3c332f xmlns="68ae7dd2-07f9-4d22-aba4-16bf36411cb5">
      <Terms xmlns="http://schemas.microsoft.com/office/infopath/2007/PartnerControls"/>
    </lcf76f155ced4ddcb4097134ff3c332f>
    <TaxCatchAll xmlns="27819eda-e351-45b6-a2d1-d831f05793df">
      <Value>4</Value>
      <Value>3</Value>
      <Value>2</Value>
    </TaxCatchAll>
    <l3d3e07b7aae4a37a14d75273a4e8ffb xmlns="27819eda-e351-45b6-a2d1-d831f05793df">
      <Terms xmlns="http://schemas.microsoft.com/office/infopath/2007/PartnerControls"/>
    </l3d3e07b7aae4a37a14d75273a4e8ffb>
    <gecc8a7b92dc4143b40ed966b67d8c43 xmlns="27819eda-e351-45b6-a2d1-d831f05793df">
      <Terms xmlns="http://schemas.microsoft.com/office/infopath/2007/PartnerControls"/>
    </gecc8a7b92dc4143b40ed966b67d8c43>
    <_dlc_DocId xmlns="27819eda-e351-45b6-a2d1-d831f05793df">CRBDOC0080-1146401013-411711</_dlc_DocId>
    <_dlc_DocIdUrl xmlns="27819eda-e351-45b6-a2d1-d831f05793df">
      <Url>https://crbch.sharepoint.com/sites/prj-prd/_layouts/15/DocIdRedir.aspx?ID=CRBDOC0080-1146401013-411711</Url>
      <Description>CRBDOC0080-1146401013-411711</Description>
    </_dlc_DocIdUrl>
    <SharedWithUsers xmlns="27819eda-e351-45b6-a2d1-d831f05793df">
      <UserInfo>
        <DisplayName/>
        <AccountId xsi:nil="true"/>
        <AccountType/>
      </UserInfo>
    </SharedWithUsers>
    <MediaLengthInSeconds xmlns="68ae7dd2-07f9-4d22-aba4-16bf36411cb5" xsi:nil="true"/>
    <_dlc_DocIdPersistId xmlns="27819eda-e351-45b6-a2d1-d831f05793df">false</_dlc_DocIdPersistId>
  </documentManagement>
</p:properties>
</file>

<file path=customXml/itemProps1.xml><?xml version="1.0" encoding="utf-8"?>
<ds:datastoreItem xmlns:ds="http://schemas.openxmlformats.org/officeDocument/2006/customXml" ds:itemID="{55438670-27A2-4EBD-8334-F0F5A6532477}"/>
</file>

<file path=customXml/itemProps2.xml><?xml version="1.0" encoding="utf-8"?>
<ds:datastoreItem xmlns:ds="http://schemas.openxmlformats.org/officeDocument/2006/customXml" ds:itemID="{97B9C290-FCDC-4D7F-8B04-3D3BFFF100CE}"/>
</file>

<file path=customXml/itemProps3.xml><?xml version="1.0" encoding="utf-8"?>
<ds:datastoreItem xmlns:ds="http://schemas.openxmlformats.org/officeDocument/2006/customXml" ds:itemID="{98DDABF7-1B39-4460-9FD3-2EC48336F679}"/>
</file>

<file path=customXml/itemProps4.xml><?xml version="1.0" encoding="utf-8"?>
<ds:datastoreItem xmlns:ds="http://schemas.openxmlformats.org/officeDocument/2006/customXml" ds:itemID="{E0876CB5-5903-4C52-91AE-AC72559F95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 Groeneweg</dc:creator>
  <cp:lastModifiedBy>Reto Gehr</cp:lastModifiedBy>
  <cp:revision>9</cp:revision>
  <cp:lastPrinted>2012-11-28T08:45:00Z</cp:lastPrinted>
  <dcterms:created xsi:type="dcterms:W3CDTF">2019-06-05T11:37:00Z</dcterms:created>
  <dcterms:modified xsi:type="dcterms:W3CDTF">2022-11-29T11:02:00Z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0x0101006AC3765A0786A4449984FA6528730044009955D99867F9FF4489F2087A1DCC9D14</vt:lpwstr>
  </property>
  <property fmtid="{D5CDD505-2E9C-101B-9397-08002B2CF9AE}" pid="3" name="kffc5fbcca014a279587992f4ed89d7a">
    <vt:lpwstr>Entwurf|4e2781bd-20f0-431b-b6b7-f25c3d75ccc3</vt:lpwstr>
  </property>
  <property fmtid="{D5CDD505-2E9C-101B-9397-08002B2CF9AE}" pid="4" name="CRBDocumentConfidentiality">
    <vt:lpwstr>2;#nicht klassifiziert|e9a63179-acab-4ffe-b80d-50b63910b599</vt:lpwstr>
  </property>
  <property fmtid="{D5CDD505-2E9C-101B-9397-08002B2CF9AE}" pid="5" name="_dlc_DocIdItemGuid">
    <vt:lpwstr>73b3f13b-1322-402f-ad73-9744cc034d30</vt:lpwstr>
  </property>
  <property fmtid="{D5CDD505-2E9C-101B-9397-08002B2CF9AE}" pid="6" name="CRBDocumentLanguage">
    <vt:lpwstr>4;#Deutsch|c64f71a8-8878-4990-be64-596a8dd67008</vt:lpwstr>
  </property>
  <property fmtid="{D5CDD505-2E9C-101B-9397-08002B2CF9AE}" pid="7" name="CRBDocumentTags">
    <vt:lpwstr/>
  </property>
  <property fmtid="{D5CDD505-2E9C-101B-9397-08002B2CF9AE}" pid="8" name="CRBQuarter">
    <vt:lpwstr/>
  </property>
  <property fmtid="{D5CDD505-2E9C-101B-9397-08002B2CF9AE}" pid="9" name="MediaServiceImageTags">
    <vt:lpwstr/>
  </property>
  <property fmtid="{D5CDD505-2E9C-101B-9397-08002B2CF9AE}" pid="10" name="CRBProductService">
    <vt:lpwstr/>
  </property>
  <property fmtid="{D5CDD505-2E9C-101B-9397-08002B2CF9AE}" pid="11" name="CRBDocumentType">
    <vt:lpwstr/>
  </property>
  <property fmtid="{D5CDD505-2E9C-101B-9397-08002B2CF9AE}" pid="12" name="oba584a1513544f48972e82f0d438173">
    <vt:lpwstr/>
  </property>
  <property fmtid="{D5CDD505-2E9C-101B-9397-08002B2CF9AE}" pid="13" name="CRBRegulationStatusTerm">
    <vt:lpwstr>3;#Entwurf|4e2781bd-20f0-431b-b6b7-f25c3d75ccc3</vt:lpwstr>
  </property>
  <property fmtid="{D5CDD505-2E9C-101B-9397-08002B2CF9AE}" pid="14" name="CRBOfferStatus">
    <vt:lpwstr/>
  </property>
  <property fmtid="{D5CDD505-2E9C-101B-9397-08002B2CF9AE}" pid="15" name="ddb89087ffe6432caf4253177aabd1d0">
    <vt:lpwstr/>
  </property>
  <property fmtid="{D5CDD505-2E9C-101B-9397-08002B2CF9AE}" pid="16" name="Order">
    <vt:r8>8518800</vt:r8>
  </property>
  <property fmtid="{D5CDD505-2E9C-101B-9397-08002B2CF9AE}" pid="17" name="xd_Signature">
    <vt:bool>false</vt:bool>
  </property>
  <property fmtid="{D5CDD505-2E9C-101B-9397-08002B2CF9AE}" pid="19" name="xd_ProgID">
    <vt:lpwstr/>
  </property>
  <property fmtid="{D5CDD505-2E9C-101B-9397-08002B2CF9AE}" pid="20" name="CRBYearInt">
    <vt:lpwstr/>
  </property>
  <property fmtid="{D5CDD505-2E9C-101B-9397-08002B2CF9AE}" pid="21" name="CRBResponsible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